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8D" w:rsidRDefault="00E85FCA">
      <w:pPr>
        <w:widowControl/>
        <w:jc w:val="center"/>
        <w:rPr>
          <w:rFonts w:ascii="Times New Roman" w:eastAsia="宋体" w:hAnsi="宋体" w:cs="Times New Roman"/>
          <w:b/>
          <w:color w:val="333333"/>
          <w:kern w:val="0"/>
          <w:sz w:val="36"/>
        </w:rPr>
      </w:pPr>
      <w:r>
        <w:rPr>
          <w:rFonts w:ascii="Times New Roman" w:eastAsia="宋体" w:hAnsi="宋体" w:cs="Times New Roman" w:hint="eastAsia"/>
          <w:b/>
          <w:color w:val="333333"/>
          <w:kern w:val="0"/>
          <w:sz w:val="36"/>
        </w:rPr>
        <w:t>国家基金申报学院组织工作进度表</w:t>
      </w:r>
    </w:p>
    <w:tbl>
      <w:tblPr>
        <w:tblpPr w:leftFromText="180" w:rightFromText="180" w:vertAnchor="page" w:horzAnchor="margin" w:tblpY="1246"/>
        <w:tblW w:w="15414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99"/>
        <w:gridCol w:w="7654"/>
        <w:gridCol w:w="4961"/>
      </w:tblGrid>
      <w:tr w:rsidR="007C568D" w:rsidTr="00DE74BC">
        <w:trPr>
          <w:trHeight w:val="405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Pr="00DE74BC" w:rsidRDefault="00E85FCA">
            <w:pPr>
              <w:widowControl/>
              <w:jc w:val="center"/>
              <w:rPr>
                <w:rFonts w:ascii="Microsoft YaHei UI" w:eastAsia="Microsoft YaHei UI" w:hAnsi="Microsoft YaHei UI" w:cs="宋体"/>
                <w:color w:val="333333"/>
                <w:kern w:val="0"/>
                <w:sz w:val="24"/>
                <w:szCs w:val="24"/>
              </w:rPr>
            </w:pPr>
            <w:r w:rsidRPr="00DE74BC">
              <w:rPr>
                <w:rFonts w:ascii="Times New Roman" w:eastAsia="宋体" w:hAnsi="宋体" w:cs="Times New Roman" w:hint="eastAsia"/>
                <w:b/>
                <w:color w:val="333333"/>
                <w:kern w:val="0"/>
                <w:sz w:val="24"/>
                <w:szCs w:val="24"/>
              </w:rPr>
              <w:t>时间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Pr="00DE74BC" w:rsidRDefault="00E85FCA">
            <w:pPr>
              <w:widowControl/>
              <w:jc w:val="center"/>
              <w:rPr>
                <w:rFonts w:ascii="Microsoft YaHei UI" w:eastAsia="Microsoft YaHei UI" w:hAnsi="Microsoft YaHei UI" w:cs="宋体"/>
                <w:color w:val="333333"/>
                <w:kern w:val="0"/>
                <w:sz w:val="24"/>
                <w:szCs w:val="24"/>
              </w:rPr>
            </w:pPr>
            <w:r w:rsidRPr="00DE74BC">
              <w:rPr>
                <w:rFonts w:ascii="Times New Roman" w:eastAsia="宋体" w:hAnsi="宋体" w:cs="Times New Roman" w:hint="eastAsia"/>
                <w:b/>
                <w:color w:val="333333"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Pr="00DE74BC" w:rsidRDefault="00E85FCA">
            <w:pPr>
              <w:widowControl/>
              <w:jc w:val="center"/>
              <w:rPr>
                <w:rFonts w:ascii="Times New Roman" w:eastAsia="宋体" w:hAnsi="宋体" w:cs="Times New Roman"/>
                <w:b/>
                <w:color w:val="333333"/>
                <w:kern w:val="0"/>
                <w:sz w:val="24"/>
                <w:szCs w:val="24"/>
              </w:rPr>
            </w:pPr>
            <w:r w:rsidRPr="00DE74BC">
              <w:rPr>
                <w:rFonts w:ascii="Times New Roman" w:eastAsia="宋体" w:hAnsi="宋体" w:cs="Times New Roman" w:hint="eastAsia"/>
                <w:b/>
                <w:color w:val="333333"/>
                <w:kern w:val="0"/>
                <w:sz w:val="24"/>
                <w:szCs w:val="24"/>
              </w:rPr>
              <w:t>提交材料</w:t>
            </w:r>
          </w:p>
        </w:tc>
      </w:tr>
      <w:tr w:rsidR="007C568D">
        <w:trPr>
          <w:trHeight w:val="406"/>
        </w:trPr>
        <w:tc>
          <w:tcPr>
            <w:tcW w:w="279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E85FCA" w:rsidP="002B2A07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即日起-1</w:t>
            </w:r>
            <w:r w:rsidR="00E1000B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月</w:t>
            </w:r>
            <w:r w:rsidR="002B2A07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19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1.成立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“</w:t>
            </w: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国家基金项目申报指导小组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”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pStyle w:val="a6"/>
              <w:numPr>
                <w:ilvl w:val="0"/>
                <w:numId w:val="1"/>
              </w:numPr>
              <w:ind w:firstLineChars="0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“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国家基金项目申报指导小组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”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名单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 xml:space="preserve"> </w:t>
            </w:r>
          </w:p>
        </w:tc>
      </w:tr>
      <w:tr w:rsidR="007C568D">
        <w:trPr>
          <w:trHeight w:val="552"/>
        </w:trPr>
        <w:tc>
          <w:tcPr>
            <w:tcW w:w="2799" w:type="dxa"/>
            <w:vMerge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7C568D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 w:rsidP="00DE74BC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2.制定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“</w:t>
            </w:r>
            <w:r>
              <w:rPr>
                <w:rFonts w:asciiTheme="minorEastAsia" w:hAnsiTheme="minorEastAsia" w:cs="Times New Roman"/>
                <w:b/>
                <w:color w:val="333333"/>
                <w:kern w:val="0"/>
                <w:szCs w:val="21"/>
              </w:rPr>
              <w:t>20</w:t>
            </w:r>
            <w:r w:rsidR="00694A39"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2</w:t>
            </w:r>
            <w:r w:rsidR="00DE74BC"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/>
                <w:b/>
                <w:color w:val="333333"/>
                <w:kern w:val="0"/>
                <w:szCs w:val="21"/>
              </w:rPr>
              <w:t>年国家</w:t>
            </w: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自科</w:t>
            </w:r>
            <w:r>
              <w:rPr>
                <w:rFonts w:asciiTheme="minorEastAsia" w:hAnsiTheme="minorEastAsia" w:cs="Times New Roman"/>
                <w:b/>
                <w:color w:val="333333"/>
                <w:kern w:val="0"/>
                <w:szCs w:val="21"/>
              </w:rPr>
              <w:t>基金申报工作</w:t>
            </w: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推进</w:t>
            </w:r>
            <w:r>
              <w:rPr>
                <w:rFonts w:asciiTheme="minorEastAsia" w:hAnsiTheme="minorEastAsia" w:cs="Times New Roman"/>
                <w:b/>
                <w:color w:val="333333"/>
                <w:kern w:val="0"/>
                <w:szCs w:val="21"/>
              </w:rPr>
              <w:t>方案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”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 w:rsidP="00E1000B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2. 《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20</w:t>
            </w:r>
            <w:r w:rsidR="00694A3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 w:rsidR="00E1000B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年国家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自科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基金申报工作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推进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方案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》</w:t>
            </w:r>
          </w:p>
        </w:tc>
      </w:tr>
      <w:tr w:rsidR="007C568D">
        <w:trPr>
          <w:trHeight w:val="347"/>
        </w:trPr>
        <w:tc>
          <w:tcPr>
            <w:tcW w:w="279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 w:rsidR="00E1000B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月</w:t>
            </w:r>
            <w:r w:rsidR="002B2A07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19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日前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1.召开学院基金申请动员会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spacing w:line="-420" w:lineRule="auto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C568D">
        <w:trPr>
          <w:trHeight w:val="671"/>
        </w:trPr>
        <w:tc>
          <w:tcPr>
            <w:tcW w:w="279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7C568D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邀请校内外知名专家通过讲座、专题辅导报告等形式，对拟申请项目人员进行分类指导与培训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widowControl/>
              <w:spacing w:line="-42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C568D">
        <w:trPr>
          <w:trHeight w:val="425"/>
        </w:trPr>
        <w:tc>
          <w:tcPr>
            <w:tcW w:w="279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7C568D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2.选题辅导: 反馈申请人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widowControl/>
              <w:spacing w:line="-42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C568D">
        <w:trPr>
          <w:trHeight w:val="474"/>
        </w:trPr>
        <w:tc>
          <w:tcPr>
            <w:tcW w:w="279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7C568D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3.对</w:t>
            </w:r>
            <w:proofErr w:type="gramStart"/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标任务</w:t>
            </w:r>
            <w:proofErr w:type="gramEnd"/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指标，确定</w:t>
            </w: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《基础申报名单》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（</w:t>
            </w:r>
            <w:proofErr w:type="gramStart"/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含申请</w:t>
            </w:r>
            <w:proofErr w:type="gramEnd"/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代码，项目名，申报人）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spacing w:line="-420" w:lineRule="auto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《基础申报名单》</w:t>
            </w:r>
          </w:p>
        </w:tc>
      </w:tr>
      <w:tr w:rsidR="007C568D">
        <w:trPr>
          <w:trHeight w:val="689"/>
        </w:trPr>
        <w:tc>
          <w:tcPr>
            <w:tcW w:w="2799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694A3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12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月</w:t>
            </w:r>
            <w:r w:rsidR="00E1000B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日前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auto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pStyle w:val="a6"/>
              <w:numPr>
                <w:ilvl w:val="0"/>
                <w:numId w:val="2"/>
              </w:numPr>
              <w:ind w:firstLineChars="0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项目初审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：</w:t>
            </w:r>
          </w:p>
          <w:p w:rsidR="007C568D" w:rsidRDefault="00E85FCA" w:rsidP="00E85FCA">
            <w:pPr>
              <w:pStyle w:val="a6"/>
              <w:ind w:left="360" w:firstLineChars="0" w:firstLine="0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分学科、专业进行</w:t>
            </w: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评审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，确定</w:t>
            </w: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《重点辅导名单》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。</w:t>
            </w:r>
          </w:p>
        </w:tc>
        <w:tc>
          <w:tcPr>
            <w:tcW w:w="4961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spacing w:line="-420" w:lineRule="auto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《重点</w:t>
            </w:r>
            <w:bookmarkStart w:id="0" w:name="_GoBack"/>
            <w:bookmarkEnd w:id="0"/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辅导名单》</w:t>
            </w:r>
          </w:p>
        </w:tc>
      </w:tr>
      <w:tr w:rsidR="007C568D">
        <w:trPr>
          <w:trHeight w:val="558"/>
        </w:trPr>
        <w:tc>
          <w:tcPr>
            <w:tcW w:w="2799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7C568D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2.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反馈申请人修改完善申请书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、预算情况</w:t>
            </w:r>
          </w:p>
        </w:tc>
        <w:tc>
          <w:tcPr>
            <w:tcW w:w="4961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widowControl/>
              <w:spacing w:line="-420" w:lineRule="auto"/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7C568D">
        <w:trPr>
          <w:trHeight w:val="558"/>
        </w:trPr>
        <w:tc>
          <w:tcPr>
            <w:tcW w:w="2799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7C568D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3.为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每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位“青年基金”申报人员</w:t>
            </w: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在校内配备一名经验丰富的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专家教授</w:t>
            </w:r>
          </w:p>
        </w:tc>
        <w:tc>
          <w:tcPr>
            <w:tcW w:w="4961" w:type="dxa"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青年基金“一对一辅导”专家名单</w:t>
            </w:r>
          </w:p>
        </w:tc>
      </w:tr>
      <w:tr w:rsidR="007C568D">
        <w:trPr>
          <w:trHeight w:val="677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694A3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 w:rsidR="00E1000B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月1日－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2022年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2月2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7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b/>
                <w:color w:val="333333"/>
                <w:kern w:val="0"/>
                <w:szCs w:val="21"/>
              </w:rPr>
              <w:t>重点辅导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：</w:t>
            </w:r>
          </w:p>
          <w:p w:rsidR="007C568D" w:rsidRDefault="00E85FCA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邀请校外同行专家对《重点辅导名单》</w:t>
            </w:r>
            <w:proofErr w:type="gramStart"/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中项目</w:t>
            </w:r>
            <w:proofErr w:type="gramEnd"/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一对一辅导、把关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DE74BC">
            <w:pPr>
              <w:widowControl/>
              <w:spacing w:line="-420" w:lineRule="auto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1.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《项目修改意见表》、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2.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《专家签到表》</w:t>
            </w:r>
          </w:p>
        </w:tc>
      </w:tr>
      <w:tr w:rsidR="00DE74BC">
        <w:trPr>
          <w:trHeight w:val="677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DE74BC" w:rsidRDefault="00DE74BC">
            <w:pPr>
              <w:widowControl/>
              <w:jc w:val="left"/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2022年1月9日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E74BC" w:rsidRPr="00DE74BC" w:rsidRDefault="00DE74BC">
            <w:pPr>
              <w:widowControl/>
              <w:jc w:val="left"/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</w:pPr>
            <w:r w:rsidRP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国家自然科学基金初稿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DE74BC" w:rsidRPr="00DE74BC" w:rsidRDefault="00DE74BC">
            <w:pPr>
              <w:widowControl/>
              <w:spacing w:line="-420" w:lineRule="auto"/>
              <w:jc w:val="left"/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</w:pPr>
            <w:r w:rsidRP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各学院汇总提交</w:t>
            </w:r>
            <w:r w:rsidRP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国家自然科学基金初稿</w:t>
            </w:r>
            <w:r w:rsidRP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（电子版）</w:t>
            </w:r>
          </w:p>
        </w:tc>
      </w:tr>
      <w:tr w:rsidR="007C568D">
        <w:trPr>
          <w:trHeight w:val="365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widowControl/>
              <w:jc w:val="left"/>
              <w:rPr>
                <w:rFonts w:asciiTheme="minorEastAsia" w:hAnsiTheme="minorEastAsia" w:cs="宋体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1月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15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日－</w:t>
            </w:r>
            <w:r w:rsidR="00CD1AD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月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27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  <w:t>对照形式审查表对申请书进行形式审查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，人员情况核对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widowControl/>
              <w:spacing w:line="-675" w:lineRule="auto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C568D">
        <w:trPr>
          <w:trHeight w:val="365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2月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25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日-2月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28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 w:rsidP="002C2C05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2.2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5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起开始网上审核，先提交的先审核，2.2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前完成申报系统提交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widowControl/>
              <w:spacing w:line="-675" w:lineRule="auto"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</w:p>
        </w:tc>
      </w:tr>
      <w:tr w:rsidR="007C568D">
        <w:trPr>
          <w:trHeight w:val="540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2月</w:t>
            </w:r>
            <w:r w:rsidR="00694A39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日16：00前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694A39" w:rsidP="00694A39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网上</w:t>
            </w:r>
            <w:r w:rsidR="00E85FCA"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提交申请书</w:t>
            </w: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材料</w:t>
            </w:r>
            <w:r w:rsidR="00E85FCA"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至</w:t>
            </w:r>
            <w:r w:rsidR="00E85FCA">
              <w:rPr>
                <w:rFonts w:asciiTheme="minorEastAsia" w:hAnsiTheme="minorEastAsia" w:hint="eastAsia"/>
                <w:szCs w:val="21"/>
              </w:rPr>
              <w:t>科技处审核</w:t>
            </w:r>
            <w:r w:rsidR="00E85FCA"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，及时反馈申报人修改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jc w:val="left"/>
              <w:rPr>
                <w:rFonts w:asciiTheme="minorEastAsia" w:hAnsiTheme="minorEastAsia" w:cs="Times New Roman"/>
                <w:kern w:val="0"/>
                <w:szCs w:val="21"/>
              </w:rPr>
            </w:pPr>
          </w:p>
        </w:tc>
      </w:tr>
      <w:tr w:rsidR="007C568D">
        <w:trPr>
          <w:trHeight w:val="441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3月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4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日16：00前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jc w:val="left"/>
              <w:rPr>
                <w:rFonts w:asciiTheme="minorEastAsia" w:hAnsiTheme="minorEastAsia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科技处</w:t>
            </w:r>
            <w:r w:rsidR="002C2C05"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协同学院开展</w:t>
            </w: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第二次形式审核，及时反馈申报人修改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C568D">
        <w:trPr>
          <w:trHeight w:val="464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3月</w:t>
            </w:r>
            <w:r w:rsidR="002C2C05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8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日16：00前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E85FCA">
            <w:pPr>
              <w:widowControl/>
              <w:jc w:val="left"/>
              <w:rPr>
                <w:rFonts w:asciiTheme="minorEastAsia" w:hAnsiTheme="minorEastAsia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科技处</w:t>
            </w:r>
            <w:r w:rsidR="002C2C05"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协同学院开展</w:t>
            </w: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第三次形式审核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7C568D">
        <w:trPr>
          <w:trHeight w:val="464"/>
        </w:trPr>
        <w:tc>
          <w:tcPr>
            <w:tcW w:w="279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C568D" w:rsidRDefault="002F0C81" w:rsidP="00DE74BC">
            <w:pPr>
              <w:widowControl/>
              <w:jc w:val="left"/>
              <w:rPr>
                <w:rFonts w:asciiTheme="minorEastAsia" w:hAnsiTheme="minorEastAsia" w:cs="Times New Roman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202</w:t>
            </w:r>
            <w:r w:rsidR="00DE74BC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2</w:t>
            </w:r>
            <w:r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年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3月1</w:t>
            </w:r>
            <w:r w:rsidR="00E1000B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1</w:t>
            </w:r>
            <w:r w:rsidR="00E85FCA">
              <w:rPr>
                <w:rFonts w:asciiTheme="minorEastAsia" w:hAnsiTheme="minorEastAsia" w:cs="Times New Roman" w:hint="eastAsia"/>
                <w:color w:val="333333"/>
                <w:kern w:val="0"/>
                <w:szCs w:val="21"/>
              </w:rPr>
              <w:t>日11点前</w:t>
            </w:r>
          </w:p>
        </w:tc>
        <w:tc>
          <w:tcPr>
            <w:tcW w:w="76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694A39">
            <w:pPr>
              <w:widowControl/>
              <w:jc w:val="left"/>
              <w:rPr>
                <w:rFonts w:asciiTheme="minorEastAsia" w:hAnsiTheme="minorEastAsia"/>
                <w:color w:val="333333"/>
                <w:kern w:val="0"/>
                <w:szCs w:val="21"/>
              </w:rPr>
            </w:pP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网上</w:t>
            </w:r>
            <w:r w:rsidR="00E85FCA"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提交</w:t>
            </w:r>
            <w:r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最终</w:t>
            </w:r>
            <w:r w:rsidR="00E85FCA">
              <w:rPr>
                <w:rFonts w:asciiTheme="minorEastAsia" w:hAnsiTheme="minorEastAsia" w:hint="eastAsia"/>
                <w:color w:val="333333"/>
                <w:kern w:val="0"/>
                <w:szCs w:val="21"/>
              </w:rPr>
              <w:t>申报材料</w:t>
            </w:r>
          </w:p>
        </w:tc>
        <w:tc>
          <w:tcPr>
            <w:tcW w:w="496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7C568D" w:rsidRDefault="007C568D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7C568D" w:rsidRDefault="007C568D">
      <w:pPr>
        <w:widowControl/>
        <w:rPr>
          <w:rFonts w:ascii="Times New Roman" w:eastAsia="宋体" w:hAnsi="宋体" w:cs="Times New Roman"/>
          <w:b/>
          <w:color w:val="333333"/>
          <w:kern w:val="0"/>
          <w:sz w:val="40"/>
        </w:rPr>
      </w:pPr>
    </w:p>
    <w:p w:rsidR="007C568D" w:rsidRDefault="007C568D">
      <w:pPr>
        <w:widowControl/>
        <w:rPr>
          <w:rFonts w:ascii="Times New Roman" w:eastAsia="宋体" w:hAnsi="宋体" w:cs="Times New Roman"/>
          <w:b/>
          <w:color w:val="333333"/>
          <w:kern w:val="0"/>
          <w:sz w:val="40"/>
        </w:rPr>
      </w:pPr>
    </w:p>
    <w:p w:rsidR="007C568D" w:rsidRDefault="007C568D">
      <w:pPr>
        <w:widowControl/>
        <w:jc w:val="left"/>
        <w:rPr>
          <w:rFonts w:ascii="Microsoft YaHei UI" w:eastAsia="Microsoft YaHei UI" w:hAnsi="Microsoft YaHei UI" w:cs="宋体"/>
          <w:color w:val="333333"/>
          <w:kern w:val="0"/>
          <w:sz w:val="24"/>
          <w:szCs w:val="21"/>
        </w:rPr>
      </w:pPr>
    </w:p>
    <w:p w:rsidR="007C568D" w:rsidRDefault="007C568D"/>
    <w:p w:rsidR="007C568D" w:rsidRDefault="007C568D"/>
    <w:sectPr w:rsidR="007C568D">
      <w:pgSz w:w="16838" w:h="11906" w:orient="landscape"/>
      <w:pgMar w:top="510" w:right="397" w:bottom="567" w:left="567" w:header="340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E34" w:rsidRDefault="00A53E34" w:rsidP="002C2C05">
      <w:r>
        <w:separator/>
      </w:r>
    </w:p>
  </w:endnote>
  <w:endnote w:type="continuationSeparator" w:id="0">
    <w:p w:rsidR="00A53E34" w:rsidRDefault="00A53E34" w:rsidP="002C2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微软雅黑"/>
    <w:charset w:val="86"/>
    <w:family w:val="swiss"/>
    <w:pitch w:val="default"/>
    <w:sig w:usb0="00000000" w:usb1="2ACF3C50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E34" w:rsidRDefault="00A53E34" w:rsidP="002C2C05">
      <w:r>
        <w:separator/>
      </w:r>
    </w:p>
  </w:footnote>
  <w:footnote w:type="continuationSeparator" w:id="0">
    <w:p w:rsidR="00A53E34" w:rsidRDefault="00A53E34" w:rsidP="002C2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103E"/>
    <w:multiLevelType w:val="multilevel"/>
    <w:tmpl w:val="08A010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57506BC"/>
    <w:multiLevelType w:val="multilevel"/>
    <w:tmpl w:val="65750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7BC"/>
    <w:rsid w:val="0001672E"/>
    <w:rsid w:val="000532B2"/>
    <w:rsid w:val="00067F31"/>
    <w:rsid w:val="000709F7"/>
    <w:rsid w:val="000B1810"/>
    <w:rsid w:val="000B27BC"/>
    <w:rsid w:val="000D52A0"/>
    <w:rsid w:val="000F3B94"/>
    <w:rsid w:val="000F3F06"/>
    <w:rsid w:val="0010669E"/>
    <w:rsid w:val="001675CC"/>
    <w:rsid w:val="00185D35"/>
    <w:rsid w:val="00187462"/>
    <w:rsid w:val="00192FE3"/>
    <w:rsid w:val="001A4A2C"/>
    <w:rsid w:val="001E2B66"/>
    <w:rsid w:val="002220A7"/>
    <w:rsid w:val="002270EB"/>
    <w:rsid w:val="00270888"/>
    <w:rsid w:val="002B2A07"/>
    <w:rsid w:val="002C2C05"/>
    <w:rsid w:val="002F0C81"/>
    <w:rsid w:val="00335FB2"/>
    <w:rsid w:val="00382454"/>
    <w:rsid w:val="0040298A"/>
    <w:rsid w:val="004D1714"/>
    <w:rsid w:val="004F53EF"/>
    <w:rsid w:val="0055711A"/>
    <w:rsid w:val="005628D0"/>
    <w:rsid w:val="00587497"/>
    <w:rsid w:val="00626FE4"/>
    <w:rsid w:val="00662E1B"/>
    <w:rsid w:val="006740AF"/>
    <w:rsid w:val="00694A39"/>
    <w:rsid w:val="006C6896"/>
    <w:rsid w:val="006E07ED"/>
    <w:rsid w:val="007176D0"/>
    <w:rsid w:val="00774A19"/>
    <w:rsid w:val="007A20E0"/>
    <w:rsid w:val="007B6CE4"/>
    <w:rsid w:val="007C568D"/>
    <w:rsid w:val="007E66EB"/>
    <w:rsid w:val="007F528D"/>
    <w:rsid w:val="00861397"/>
    <w:rsid w:val="008672F4"/>
    <w:rsid w:val="00872BAB"/>
    <w:rsid w:val="008A37A6"/>
    <w:rsid w:val="008A54C2"/>
    <w:rsid w:val="008E48EB"/>
    <w:rsid w:val="009018A1"/>
    <w:rsid w:val="00940F74"/>
    <w:rsid w:val="009860B3"/>
    <w:rsid w:val="00A34219"/>
    <w:rsid w:val="00A413BB"/>
    <w:rsid w:val="00A4682C"/>
    <w:rsid w:val="00A52BA2"/>
    <w:rsid w:val="00A53E34"/>
    <w:rsid w:val="00A64CCF"/>
    <w:rsid w:val="00A7351E"/>
    <w:rsid w:val="00AA0BF8"/>
    <w:rsid w:val="00AB62AB"/>
    <w:rsid w:val="00AC3CEA"/>
    <w:rsid w:val="00B11D4F"/>
    <w:rsid w:val="00B23CD2"/>
    <w:rsid w:val="00B62965"/>
    <w:rsid w:val="00B6600C"/>
    <w:rsid w:val="00B72D84"/>
    <w:rsid w:val="00B7791E"/>
    <w:rsid w:val="00BA5B96"/>
    <w:rsid w:val="00C47183"/>
    <w:rsid w:val="00C50F15"/>
    <w:rsid w:val="00C67F7C"/>
    <w:rsid w:val="00C706CB"/>
    <w:rsid w:val="00C9445E"/>
    <w:rsid w:val="00CD1ADC"/>
    <w:rsid w:val="00CD31C9"/>
    <w:rsid w:val="00D44F95"/>
    <w:rsid w:val="00D804B5"/>
    <w:rsid w:val="00D810B1"/>
    <w:rsid w:val="00DE74BC"/>
    <w:rsid w:val="00DF021B"/>
    <w:rsid w:val="00E1000B"/>
    <w:rsid w:val="00E42811"/>
    <w:rsid w:val="00E60716"/>
    <w:rsid w:val="00E85FCA"/>
    <w:rsid w:val="00ED130D"/>
    <w:rsid w:val="00EF7193"/>
    <w:rsid w:val="00F313E7"/>
    <w:rsid w:val="5C9B4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AC0B3C-4564-4DA1-B498-700D6B86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115</Words>
  <Characters>658</Characters>
  <Application>Microsoft Office Word</Application>
  <DocSecurity>0</DocSecurity>
  <Lines>5</Lines>
  <Paragraphs>1</Paragraphs>
  <ScaleCrop>false</ScaleCrop>
  <Company>微软中国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26</cp:revision>
  <cp:lastPrinted>2020-12-01T00:53:00Z</cp:lastPrinted>
  <dcterms:created xsi:type="dcterms:W3CDTF">2018-11-09T07:14:00Z</dcterms:created>
  <dcterms:modified xsi:type="dcterms:W3CDTF">2021-11-10T05:37:00Z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